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35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人文社会科学学院2026-2027学年第一学期</w:t>
      </w:r>
    </w:p>
    <w:p w14:paraId="04A44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学生转专业工作方案</w:t>
      </w:r>
    </w:p>
    <w:p w14:paraId="5F9C1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AE9F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为调动学生的学习积极性和主动性，激发学习兴趣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《普通高等学校学生管理规定》（教育部令第41号）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新疆理工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学生转专业实施细则（修订）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新理工校发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人文社会科学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学院实际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特制定人文社会科学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2026-2027学年第一学期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学生转专业工作方案。</w:t>
      </w:r>
    </w:p>
    <w:p w14:paraId="4BA0F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一、组织领导</w:t>
      </w:r>
    </w:p>
    <w:p w14:paraId="463DA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学院成立转专业工作领导小组，负责转专业工作方案的制定、转专业工作的整体协调等，对拟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转出、</w:t>
      </w:r>
      <w:r>
        <w:rPr>
          <w:rFonts w:hint="eastAsia" w:ascii="仿宋_GB2312" w:hAnsi="仿宋_GB2312" w:eastAsia="仿宋_GB2312" w:cs="仿宋_GB2312"/>
          <w:sz w:val="32"/>
          <w:szCs w:val="32"/>
        </w:rPr>
        <w:t>转入我院的学生进行全面考核。领导小组下设办公室，办公室设在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教学管理中心4号教学楼506办公室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，负责转专业工作的具体实施。</w:t>
      </w:r>
    </w:p>
    <w:p w14:paraId="5A877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组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刘雪花（人文社会科学学院党委书记）</w:t>
      </w:r>
    </w:p>
    <w:p w14:paraId="73B2A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副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组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王腾飞（人文社会科学学院副院长）</w:t>
      </w:r>
    </w:p>
    <w:p w14:paraId="718A2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秦仕贤（人文社会科学学院副院长）</w:t>
      </w:r>
    </w:p>
    <w:p w14:paraId="59D61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王雪梅（人文社会科学学院副院长） </w:t>
      </w:r>
    </w:p>
    <w:p w14:paraId="5EC11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2878" w:leftChars="304" w:hanging="2240" w:hangingChars="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蔡先凤（人文社会科学学院副院长）</w:t>
      </w:r>
    </w:p>
    <w:p w14:paraId="13A60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2878" w:leftChars="304" w:hanging="2240" w:hangingChars="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刘泽梅（人文社会科学学院教学管理中心负责人）</w:t>
      </w:r>
    </w:p>
    <w:p w14:paraId="3B237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：于庆伟（人文社会科学学院党政办负责人）</w:t>
      </w:r>
    </w:p>
    <w:p w14:paraId="0B393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王海辉（人文社会科学学院学工办主任）</w:t>
      </w:r>
    </w:p>
    <w:p w14:paraId="10DAB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崔  凯（实验实训中心负责人）</w:t>
      </w:r>
    </w:p>
    <w:p w14:paraId="33402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张维钧（社会工作教研室主任）</w:t>
      </w:r>
    </w:p>
    <w:p w14:paraId="0E90D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胡永高（法学教研室主任） </w:t>
      </w:r>
    </w:p>
    <w:p w14:paraId="1EA29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杜  政 （商务英语教研室主任）</w:t>
      </w:r>
    </w:p>
    <w:p w14:paraId="2B318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何  宁（英语教研室主任）</w:t>
      </w:r>
    </w:p>
    <w:p w14:paraId="05617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玛依拉·要力瓦斯（应用语言教研部教研室主任）</w:t>
      </w:r>
    </w:p>
    <w:p w14:paraId="6AF72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二、基本原则</w:t>
      </w:r>
    </w:p>
    <w:p w14:paraId="22646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坚持“公平、公正、公开”的原则，严格遵守转专业条件、规则与程序，实行学生和学院双向选择。</w:t>
      </w:r>
    </w:p>
    <w:p w14:paraId="7E17A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三、转专业</w:t>
      </w:r>
      <w:r>
        <w:rPr>
          <w:rFonts w:hint="eastAsia" w:ascii="黑体" w:hAnsi="黑体" w:eastAsia="黑体" w:cs="黑体"/>
          <w:sz w:val="32"/>
          <w:szCs w:val="32"/>
        </w:rPr>
        <w:t>申请对象及条件</w:t>
      </w:r>
    </w:p>
    <w:p w14:paraId="45121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（一）转专业申请对象</w:t>
      </w:r>
    </w:p>
    <w:p w14:paraId="22913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1.转专业只限于一年级且符合基本条件的学生（我校20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级在籍、在校学生，专升本学生除外）；</w:t>
      </w:r>
    </w:p>
    <w:p w14:paraId="3F3BC4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学生仅限申请一次转专业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不予办理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二次转专业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相关手续。</w:t>
      </w:r>
    </w:p>
    <w:p w14:paraId="2B8A6FA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5"/>
        <w:jc w:val="both"/>
        <w:textAlignment w:val="auto"/>
        <w:rPr>
          <w:rFonts w:hint="eastAsia" w:ascii="仿宋_GB2312" w:hAnsi="仿宋_GB2312" w:eastAsia="楷体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（二）转专业申请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条件</w:t>
      </w:r>
    </w:p>
    <w:p w14:paraId="764D3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学生申请转专业应当符合《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新疆理工学院学生转专业实施细则（修订）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新理工校</w:t>
      </w:r>
      <w:r>
        <w:rPr>
          <w:rFonts w:hint="eastAsia" w:ascii="仿宋_GB2312" w:hAnsi="仿宋_GB2312" w:eastAsia="仿宋_GB2312" w:cs="仿宋_GB2312"/>
          <w:sz w:val="32"/>
          <w:szCs w:val="32"/>
        </w:rPr>
        <w:t>发〔20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号）和本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中的相关规定，同时还需符合申请转入学院转专业工作方案中的相关要求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3926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2.申请转专业学生入学以来平均学分绩点列专业前20%，且无不及格课程记录。</w:t>
      </w:r>
    </w:p>
    <w:p w14:paraId="091F1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3.品行端正，没有违法和违反校规校纪的记录。</w:t>
      </w:r>
    </w:p>
    <w:p w14:paraId="69A1E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4.申请转入英语、商务英语专业的学生，需了解英语专业发展方向和学习要求，高考英语成绩在90分及以上；</w:t>
      </w:r>
    </w:p>
    <w:p w14:paraId="14DF4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其他情况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申请调整专业，请提供相应证明材料（如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因身体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原因无法在本专业继续就读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、创业或退役复学、体现专长等相关证明材料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8336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）具有下列任一情况，不得转专业：</w:t>
      </w:r>
    </w:p>
    <w:p w14:paraId="2B070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280" w:firstLineChars="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以特殊招生形式录取的学生；</w:t>
      </w:r>
    </w:p>
    <w:p w14:paraId="380FE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2.国家有相关规定的；</w:t>
      </w:r>
    </w:p>
    <w:p w14:paraId="13188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3.录取前与学校有明确约定的；</w:t>
      </w:r>
    </w:p>
    <w:p w14:paraId="50A7C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4.应予退学或应受到开除学籍处分的。</w:t>
      </w:r>
    </w:p>
    <w:p w14:paraId="266A6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四、考核办法</w:t>
      </w:r>
    </w:p>
    <w:p w14:paraId="18815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人文社会科学学院各专业根据专业情况安排笔试、面试等环节，对转入学生进行考核，具体要求见《人文社会科学学院2026-2027学年第一学期各专业接收转专业学生情况细则》（附件）。</w:t>
      </w:r>
    </w:p>
    <w:p w14:paraId="09354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五、转入学生修读班级安排</w:t>
      </w:r>
    </w:p>
    <w:p w14:paraId="6AB71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转入学生将根据欠修学分情况安排至2025级、2026级法学、社会工作、英语、商务英语、俄语各班修读。</w:t>
      </w:r>
    </w:p>
    <w:p w14:paraId="59FB8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六、转专业工作流程</w:t>
      </w:r>
    </w:p>
    <w:p w14:paraId="1D1DD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（一）学生申请</w:t>
      </w:r>
    </w:p>
    <w:p w14:paraId="2FCA4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7月20日前，拟转专业的学生本人在掌上新理工系统中申请并上传附件，包括《新疆理工学院学生转专业申请表》、《人文社会科学学院转出学生信息汇总表》、《人文社会科学学院转入学生信息汇总表》和转专业－家长知情同意书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若因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其他情况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申请调整专业，请提供相应证明材料（如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因身体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原因无法在本专业继续就读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、创业或退役复学、体现专长等相关证明材料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申请转专业的每位学生每次只能填报一个专业。</w:t>
      </w:r>
    </w:p>
    <w:p w14:paraId="163D280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40" w:lineRule="exact"/>
        <w:ind w:left="0" w:right="0" w:firstLine="645"/>
        <w:jc w:val="both"/>
        <w:textAlignment w:val="auto"/>
        <w:rPr>
          <w:rFonts w:hint="default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（二）学院审核转出学生程序</w:t>
      </w:r>
    </w:p>
    <w:p w14:paraId="25630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1.教学管理中心负责审核转出学生的所有材料，最后报送学院审核。</w:t>
      </w:r>
    </w:p>
    <w:p w14:paraId="73656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2.学院审核签批转出学生的《新疆理工学院学生转专业申请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表》，由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学院教学管理中心汇总申请材料，并报送拟转入学院审核。</w:t>
      </w:r>
    </w:p>
    <w:p w14:paraId="7D0745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40" w:lineRule="exact"/>
        <w:ind w:left="0" w:right="0" w:firstLine="645"/>
        <w:jc w:val="both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（三）学院审核转入学生程序</w:t>
      </w:r>
    </w:p>
    <w:p w14:paraId="293F9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1.学院教学管理中心于2026年8月10日前完成转入学生的资格审查工作。</w:t>
      </w:r>
    </w:p>
    <w:p w14:paraId="6B71F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2.学院各专业于2026年9月1日—9月2日，按照学院转专业实施方案要求，对拟转入学生进行考核选拔。</w:t>
      </w:r>
    </w:p>
    <w:p w14:paraId="3F184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3.学院于2026年9月3日—9月5日公示申请转专业学生转入考核结果。</w:t>
      </w:r>
    </w:p>
    <w:p w14:paraId="22F6D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4.学院根据拟转入专业学生考核公示结果，上报学院党政联席审议，审议通过后，签批《人文社会科学学院转出转专业汇总表》、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《人文社会科学学院转入学生信息汇总表》、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《新疆理工学院学生转专业申请表》。 </w:t>
      </w:r>
    </w:p>
    <w:p w14:paraId="63EF0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5.学院于2026年9月8日，将转专业所有材料送交教务处。</w:t>
      </w:r>
    </w:p>
    <w:p w14:paraId="6865F55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5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、其他事宜</w:t>
      </w:r>
    </w:p>
    <w:p w14:paraId="3061BF8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40" w:lineRule="exact"/>
        <w:ind w:left="0" w:right="0" w:firstLine="645"/>
        <w:jc w:val="both"/>
        <w:textAlignment w:val="auto"/>
        <w:rPr>
          <w:rFonts w:hint="default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（一）高度重视，认真落实</w:t>
      </w:r>
    </w:p>
    <w:p w14:paraId="41101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专业工作事关学生的切身利益，为保证转专业工作平稳、有序、规范进行，学院将按照《人文社会科学学院2026-2027学年第一学期学生转专业工作方案》，切实做好本次转专业工作。转专业工作中如发生违规操作、徇私舞弊等情形，一经查实，学院将予以严肃处理。</w:t>
      </w:r>
    </w:p>
    <w:p w14:paraId="34E2C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（二）以生为本，加强引导</w:t>
      </w:r>
    </w:p>
    <w:p w14:paraId="1D87E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将认真做好学生的专业思想教育工作，让学生充分认识和了解本专业的人才培养目标和专业发展前景，同时从学生实际出发，坚持以人为本，做好转出学生的引导、咨询、办理转专业手续等工作，既要防止学生盲目转专业的现象发生，也要杜绝简单粗暴处理转专业学生的情况。</w:t>
      </w:r>
    </w:p>
    <w:p w14:paraId="6785D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专业为学生重新选择专业、提高学习自主性提供了一种渠道。同时，也应充分认识到，转专业可能存在学费标准变更、学业负担加重，或因新专业课程补修不足而无法毕业，甚至因不适应新专业学习而不能毕业等风险。转专业成功后，将不再接受学生转回原专业或再次转专业的申请，请学生在申请转专业前慎重考虑自身学业规划。</w:t>
      </w:r>
    </w:p>
    <w:p w14:paraId="1ED9C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164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人文社会科学学院2026-2027学年第一学期各专业接收转专业学生情况细则</w:t>
      </w:r>
    </w:p>
    <w:p w14:paraId="2446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AFA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B9D1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人文社会科学学院</w:t>
      </w:r>
    </w:p>
    <w:p w14:paraId="3AEC0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2026年7月5日</w:t>
      </w: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D0558">
    <w:pPr>
      <w:spacing w:before="1" w:line="232" w:lineRule="auto"/>
      <w:rPr>
        <w:rFonts w:ascii="宋体" w:hAnsi="宋体" w:eastAsia="宋体" w:cs="宋体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EB285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3EB285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BB761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4OTU3ZTA4YjUxOTlmMzIxOTdiODQyZTU2OGNlMjMifQ=="/>
  </w:docVars>
  <w:rsids>
    <w:rsidRoot w:val="00000000"/>
    <w:rsid w:val="009379B3"/>
    <w:rsid w:val="041F2B9C"/>
    <w:rsid w:val="05662C65"/>
    <w:rsid w:val="0A2F48AF"/>
    <w:rsid w:val="0DD1346B"/>
    <w:rsid w:val="0F43193A"/>
    <w:rsid w:val="10E34CED"/>
    <w:rsid w:val="147D0180"/>
    <w:rsid w:val="15CC74C7"/>
    <w:rsid w:val="17041B70"/>
    <w:rsid w:val="18260B6E"/>
    <w:rsid w:val="184D7877"/>
    <w:rsid w:val="1C884062"/>
    <w:rsid w:val="1FE71BF3"/>
    <w:rsid w:val="20232F32"/>
    <w:rsid w:val="29736AC1"/>
    <w:rsid w:val="2A503768"/>
    <w:rsid w:val="2A74227A"/>
    <w:rsid w:val="2C4D7B3E"/>
    <w:rsid w:val="2E181549"/>
    <w:rsid w:val="30D71501"/>
    <w:rsid w:val="336D1A32"/>
    <w:rsid w:val="33F36242"/>
    <w:rsid w:val="34211274"/>
    <w:rsid w:val="3F001EF9"/>
    <w:rsid w:val="423F1ECA"/>
    <w:rsid w:val="43F64116"/>
    <w:rsid w:val="457741E3"/>
    <w:rsid w:val="4959342E"/>
    <w:rsid w:val="4ED12BA7"/>
    <w:rsid w:val="4F464223"/>
    <w:rsid w:val="52553A63"/>
    <w:rsid w:val="590C17E5"/>
    <w:rsid w:val="5C3B2625"/>
    <w:rsid w:val="62E94FFD"/>
    <w:rsid w:val="64E0472E"/>
    <w:rsid w:val="65F20F72"/>
    <w:rsid w:val="66321666"/>
    <w:rsid w:val="668D6CDE"/>
    <w:rsid w:val="69E9298F"/>
    <w:rsid w:val="6E3B2DDB"/>
    <w:rsid w:val="6F05044B"/>
    <w:rsid w:val="6FB23764"/>
    <w:rsid w:val="71725A77"/>
    <w:rsid w:val="73F1689D"/>
    <w:rsid w:val="75677B1B"/>
    <w:rsid w:val="76A66D10"/>
    <w:rsid w:val="7D1E7314"/>
    <w:rsid w:val="7EFB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line="600" w:lineRule="exact"/>
      <w:outlineLvl w:val="2"/>
    </w:pPr>
    <w:rPr>
      <w:rFonts w:eastAsia="楷体_GB2312"/>
      <w:b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24896c08-865b-437b-92a6-117cc7f38d8c</errorID>
      <errorWord> </errorWord>
      <group>L1_Punc</group>
      <groupName>标点问题</groupName>
      <ability>L2_Punc_CN</ability>
      <abilityName>标点符号问题</abilityName>
      <candidateList>
        <item>·</item>
      </candidateList>
      <explain/>
      <paraID> 5617D52</paraID>
      <start>3</start>
      <end>4</end>
      <status>modified</status>
      <modifiedWord> </modifiedWord>
      <trackRevisions>false</trackRevisions>
    </reviewItem>
    <reviewItem>
      <errorID>7e521010-0b39-4135-ad74-3c47957c9374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2FCA439F</paraID>
      <start>32</start>
      <end>32</end>
      <status>modified</status>
      <modifiedWord/>
      <trackRevisions>false</trackRevisions>
    </reviewItem>
    <reviewItem>
      <errorID>52639a80-b701-4518-898c-288da88df900</errorID>
      <errorWord>现象</errorWord>
      <group>L1_Word</group>
      <groupName>字词问题</groupName>
      <ability>L2_Typo</ability>
      <abilityName>字词错误</abilityName>
      <candidateList>
        <item>的现象</item>
      </candidateList>
      <explain/>
      <paraID>1D87E82F</paraID>
      <start>99</start>
      <end>102</end>
      <status>modified</status>
      <modifiedWord>的现象</modifiedWord>
      <trackRevisions>false</trackRevisions>
    </reviewItem>
    <reviewItem>
      <errorID>eed3be3f-4094-493f-94be-92804c9ebde4</errorID>
      <errorWord>情况出现</errorWord>
      <group>L1_Grammar</group>
      <groupName>语法问题</groupName>
      <ability>L2_Grammar</ability>
      <abilityName>语法错误</abilityName>
      <candidateList>
        <item>情况</item>
      </candidateList>
      <explain/>
      <paraID>1D87E82F</paraID>
      <start>121</start>
      <end>123</end>
      <status>modified</status>
      <modifiedWord>情况</modifiedWord>
      <trackRevisions>false</trackRevisions>
    </reviewItem>
    <reviewItem>
      <errorID>5ca377a9-3a68-44dd-976f-8ad8c01df50a</errorID>
      <errorWord>的</errorWord>
      <group>L1_Word</group>
      <groupName>字词问题</groupName>
      <ability>L2_Typo</ability>
      <abilityName>字词错误</abilityName>
      <candidateList>
        <item>等</item>
      </candidateList>
      <explain/>
      <paraID>6785D537</paraID>
      <start>93</start>
      <end>94</end>
      <status>modified</status>
      <modifiedWord>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43413e-8716-4f08-ab8b-3083eb8aa4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2120</Words>
  <Characters>2221</Characters>
  <Lines>0</Lines>
  <Paragraphs>0</Paragraphs>
  <TotalTime>50</TotalTime>
  <ScaleCrop>false</ScaleCrop>
  <LinksUpToDate>false</LinksUpToDate>
  <CharactersWithSpaces>2259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2025-01-10T05:15:00Z</dcterms:created>
  <dc:creator>Administrator</dc:creator>
  <cp:lastModifiedBy>O_o</cp:lastModifiedBy>
  <cp:lastPrinted>2026-07-01T04:50:00Z</cp:lastPrinted>
  <dcterms:modified xsi:type="dcterms:W3CDTF">2026-07-07T03:28:22Z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84E0D96CEA124AF6A931DCE7F967A0AA_13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